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6096" w14:textId="77777777" w:rsidR="00C23A07" w:rsidRDefault="0057370A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23A07">
        <w:rPr>
          <w:rFonts w:ascii="Arial" w:hAnsi="Arial" w:cs="Arial"/>
          <w:b/>
          <w:sz w:val="32"/>
          <w:szCs w:val="32"/>
          <w:u w:val="single"/>
        </w:rPr>
        <w:t xml:space="preserve">Baptist </w:t>
      </w:r>
      <w:r w:rsidR="00C23A07">
        <w:rPr>
          <w:rFonts w:ascii="Arial" w:hAnsi="Arial" w:cs="Arial"/>
          <w:b/>
          <w:sz w:val="32"/>
          <w:szCs w:val="32"/>
          <w:u w:val="single"/>
        </w:rPr>
        <w:t xml:space="preserve">Memorial </w:t>
      </w:r>
      <w:r w:rsidRPr="00C23A07">
        <w:rPr>
          <w:rFonts w:ascii="Arial" w:hAnsi="Arial" w:cs="Arial"/>
          <w:b/>
          <w:sz w:val="32"/>
          <w:szCs w:val="32"/>
          <w:u w:val="single"/>
        </w:rPr>
        <w:t xml:space="preserve">Hospital-Memphis </w:t>
      </w:r>
    </w:p>
    <w:p w14:paraId="7CB73C4D" w14:textId="1F71238D" w:rsidR="0057370A" w:rsidRDefault="0057370A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23A07">
        <w:rPr>
          <w:rFonts w:ascii="Arial" w:hAnsi="Arial" w:cs="Arial"/>
          <w:b/>
          <w:sz w:val="32"/>
          <w:szCs w:val="32"/>
          <w:u w:val="single"/>
        </w:rPr>
        <w:t>Structural Heart Referral Form</w:t>
      </w:r>
    </w:p>
    <w:p w14:paraId="526D8F85" w14:textId="77777777" w:rsidR="00C23A07" w:rsidRPr="00C23A07" w:rsidRDefault="00C23A07" w:rsidP="005737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C914133" w14:textId="77777777" w:rsidR="0057370A" w:rsidRPr="00C23A07" w:rsidRDefault="0057370A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370A" w:rsidRPr="00C23A07" w14:paraId="38E3BFC9" w14:textId="77777777" w:rsidTr="0057370A">
        <w:tc>
          <w:tcPr>
            <w:tcW w:w="1870" w:type="dxa"/>
          </w:tcPr>
          <w:p w14:paraId="0B7EF24F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14:paraId="20227DB1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63CC398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1870" w:type="dxa"/>
          </w:tcPr>
          <w:p w14:paraId="44288552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870" w:type="dxa"/>
          </w:tcPr>
          <w:p w14:paraId="618F723B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870" w:type="dxa"/>
          </w:tcPr>
          <w:p w14:paraId="571E1A4C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MRN:</w:t>
            </w:r>
          </w:p>
        </w:tc>
      </w:tr>
    </w:tbl>
    <w:p w14:paraId="14414442" w14:textId="7973383D" w:rsidR="0057370A" w:rsidRPr="00C23A07" w:rsidRDefault="00940AC7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Patient Address:</w:t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</w:r>
      <w:r w:rsidRPr="00C23A07">
        <w:rPr>
          <w:rFonts w:ascii="Arial" w:hAnsi="Arial" w:cs="Arial"/>
          <w:sz w:val="20"/>
          <w:szCs w:val="20"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370A" w:rsidRPr="00C23A07" w14:paraId="573CD013" w14:textId="77777777" w:rsidTr="0057370A">
        <w:tc>
          <w:tcPr>
            <w:tcW w:w="4675" w:type="dxa"/>
          </w:tcPr>
          <w:p w14:paraId="1DB2C77F" w14:textId="77777777" w:rsidR="00940AC7" w:rsidRPr="00C23A07" w:rsidRDefault="00940AC7" w:rsidP="00940AC7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Insurance: </w:t>
            </w:r>
          </w:p>
          <w:p w14:paraId="2276CD0D" w14:textId="51113F35" w:rsidR="0057370A" w:rsidRPr="00C23A07" w:rsidRDefault="0057370A" w:rsidP="00940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2A53707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Alternate phone:</w:t>
            </w:r>
          </w:p>
        </w:tc>
      </w:tr>
    </w:tbl>
    <w:p w14:paraId="53073C26" w14:textId="3831C870" w:rsidR="0057370A" w:rsidRPr="00C23A07" w:rsidRDefault="0057370A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Referring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370A" w:rsidRPr="00C23A07" w14:paraId="48154723" w14:textId="77777777" w:rsidTr="0057370A">
        <w:tc>
          <w:tcPr>
            <w:tcW w:w="3116" w:type="dxa"/>
          </w:tcPr>
          <w:p w14:paraId="579B5013" w14:textId="2592E80C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>rovider:</w:t>
            </w:r>
          </w:p>
        </w:tc>
        <w:tc>
          <w:tcPr>
            <w:tcW w:w="3117" w:type="dxa"/>
          </w:tcPr>
          <w:p w14:paraId="7C5BD3AC" w14:textId="244A0A26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 xml:space="preserve">hone: </w:t>
            </w:r>
          </w:p>
        </w:tc>
        <w:tc>
          <w:tcPr>
            <w:tcW w:w="3117" w:type="dxa"/>
          </w:tcPr>
          <w:p w14:paraId="69D46777" w14:textId="47DD93C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Fax/</w:t>
            </w:r>
            <w:r w:rsidR="00C23A07">
              <w:rPr>
                <w:rFonts w:ascii="Arial" w:hAnsi="Arial" w:cs="Arial"/>
                <w:sz w:val="20"/>
                <w:szCs w:val="20"/>
              </w:rPr>
              <w:t>e</w:t>
            </w:r>
            <w:r w:rsidRPr="00C23A07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14923559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70A" w:rsidRPr="00C23A07" w14:paraId="48216C3A" w14:textId="77777777" w:rsidTr="0057370A">
        <w:tc>
          <w:tcPr>
            <w:tcW w:w="3116" w:type="dxa"/>
          </w:tcPr>
          <w:p w14:paraId="7356DF35" w14:textId="2E24BE09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c</w:t>
            </w:r>
            <w:r w:rsidRPr="00C23A07">
              <w:rPr>
                <w:rFonts w:ascii="Arial" w:hAnsi="Arial" w:cs="Arial"/>
                <w:sz w:val="20"/>
                <w:szCs w:val="20"/>
              </w:rPr>
              <w:t>ontact (MA/RN/NP):</w:t>
            </w:r>
          </w:p>
          <w:p w14:paraId="66BDD7C2" w14:textId="77777777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C0B0FB6" w14:textId="4BD4A979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="00C23A07">
              <w:rPr>
                <w:rFonts w:ascii="Arial" w:hAnsi="Arial" w:cs="Arial"/>
                <w:sz w:val="20"/>
                <w:szCs w:val="20"/>
              </w:rPr>
              <w:t>p</w:t>
            </w:r>
            <w:r w:rsidRPr="00C23A07">
              <w:rPr>
                <w:rFonts w:ascii="Arial" w:hAnsi="Arial" w:cs="Arial"/>
                <w:sz w:val="20"/>
                <w:szCs w:val="20"/>
              </w:rPr>
              <w:t>hone:</w:t>
            </w:r>
          </w:p>
        </w:tc>
        <w:tc>
          <w:tcPr>
            <w:tcW w:w="3117" w:type="dxa"/>
          </w:tcPr>
          <w:p w14:paraId="6F66719C" w14:textId="1016F2C1" w:rsidR="0057370A" w:rsidRPr="00C23A07" w:rsidRDefault="0057370A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Fax/</w:t>
            </w:r>
            <w:r w:rsidR="00C23A07">
              <w:rPr>
                <w:rFonts w:ascii="Arial" w:hAnsi="Arial" w:cs="Arial"/>
                <w:sz w:val="20"/>
                <w:szCs w:val="20"/>
              </w:rPr>
              <w:t>e</w:t>
            </w:r>
            <w:r w:rsidRPr="00C23A0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</w:tbl>
    <w:p w14:paraId="4541BEF8" w14:textId="5027BD1A" w:rsidR="0081612B" w:rsidRPr="00C23A07" w:rsidRDefault="0081612B" w:rsidP="0057370A">
      <w:pPr>
        <w:rPr>
          <w:rFonts w:ascii="Arial" w:hAnsi="Arial" w:cs="Arial"/>
          <w:b/>
          <w:sz w:val="24"/>
          <w:szCs w:val="24"/>
        </w:rPr>
      </w:pPr>
      <w:r w:rsidRPr="00C23A07">
        <w:rPr>
          <w:rFonts w:ascii="Arial" w:hAnsi="Arial" w:cs="Arial"/>
          <w:b/>
          <w:sz w:val="24"/>
          <w:szCs w:val="24"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2932"/>
        <w:gridCol w:w="2747"/>
      </w:tblGrid>
      <w:tr w:rsidR="0081612B" w:rsidRPr="00C23A07" w14:paraId="6D5234A0" w14:textId="77777777" w:rsidTr="0081612B">
        <w:tc>
          <w:tcPr>
            <w:tcW w:w="3116" w:type="dxa"/>
          </w:tcPr>
          <w:p w14:paraId="0647F807" w14:textId="04818670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Transcatheter Aortic Valve 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 (TAVR)</w:t>
            </w:r>
          </w:p>
        </w:tc>
        <w:tc>
          <w:tcPr>
            <w:tcW w:w="3117" w:type="dxa"/>
          </w:tcPr>
          <w:p w14:paraId="1202E668" w14:textId="77777777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Aortic Stenosis</w:t>
            </w:r>
          </w:p>
          <w:p w14:paraId="144DF0A9" w14:textId="77777777" w:rsidR="0081612B" w:rsidRPr="00C23A07" w:rsidRDefault="0081612B" w:rsidP="008161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644CF" w14:textId="77777777" w:rsidR="0081612B" w:rsidRPr="00C23A07" w:rsidRDefault="0081612B" w:rsidP="008161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Aortic Regurgitation</w:t>
            </w:r>
          </w:p>
        </w:tc>
        <w:tc>
          <w:tcPr>
            <w:tcW w:w="3117" w:type="dxa"/>
          </w:tcPr>
          <w:p w14:paraId="2A5A82A1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  <w:tr w:rsidR="0081612B" w:rsidRPr="00C23A07" w14:paraId="3C9713CE" w14:textId="77777777" w:rsidTr="0081612B">
        <w:tc>
          <w:tcPr>
            <w:tcW w:w="3116" w:type="dxa"/>
          </w:tcPr>
          <w:p w14:paraId="05B9CBAD" w14:textId="082CCE1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Transcatheter Mitral Valve Repair (MitraClip/Pascal/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eplacement)</w:t>
            </w:r>
          </w:p>
        </w:tc>
        <w:tc>
          <w:tcPr>
            <w:tcW w:w="3117" w:type="dxa"/>
          </w:tcPr>
          <w:p w14:paraId="43C74E8A" w14:textId="7777777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Mitral Regurgitation</w:t>
            </w:r>
          </w:p>
          <w:p w14:paraId="501CE1CB" w14:textId="77777777" w:rsidR="0081612B" w:rsidRPr="00C23A07" w:rsidRDefault="0081612B" w:rsidP="008161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F0488" w14:textId="77777777" w:rsidR="0081612B" w:rsidRPr="00C23A07" w:rsidRDefault="0081612B" w:rsidP="008161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Mitral Stenosis</w:t>
            </w:r>
          </w:p>
        </w:tc>
        <w:tc>
          <w:tcPr>
            <w:tcW w:w="3117" w:type="dxa"/>
          </w:tcPr>
          <w:p w14:paraId="7E2DC2CC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  <w:tr w:rsidR="0081612B" w:rsidRPr="00C23A07" w14:paraId="29B9FD1D" w14:textId="77777777" w:rsidTr="0081612B">
        <w:tc>
          <w:tcPr>
            <w:tcW w:w="3116" w:type="dxa"/>
          </w:tcPr>
          <w:p w14:paraId="0ADF9DE1" w14:textId="7DDEF96D" w:rsidR="0081612B" w:rsidRPr="00C23A07" w:rsidRDefault="0081612B" w:rsidP="008161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 xml:space="preserve">Transcatheter Tricuspid Valve Repair (TriClip or </w:t>
            </w:r>
            <w:r w:rsidR="00C23A07">
              <w:rPr>
                <w:rFonts w:ascii="Arial" w:hAnsi="Arial" w:cs="Arial"/>
                <w:sz w:val="20"/>
                <w:szCs w:val="20"/>
              </w:rPr>
              <w:t>r</w:t>
            </w:r>
            <w:r w:rsidRPr="00C23A07">
              <w:rPr>
                <w:rFonts w:ascii="Arial" w:hAnsi="Arial" w:cs="Arial"/>
                <w:sz w:val="20"/>
                <w:szCs w:val="20"/>
              </w:rPr>
              <w:t>eplacement)</w:t>
            </w:r>
          </w:p>
        </w:tc>
        <w:tc>
          <w:tcPr>
            <w:tcW w:w="3117" w:type="dxa"/>
          </w:tcPr>
          <w:p w14:paraId="3FB884A0" w14:textId="77777777" w:rsidR="0081612B" w:rsidRPr="00C23A07" w:rsidRDefault="0081612B" w:rsidP="008161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Tricuspid Regurgitation</w:t>
            </w:r>
          </w:p>
        </w:tc>
        <w:tc>
          <w:tcPr>
            <w:tcW w:w="3117" w:type="dxa"/>
          </w:tcPr>
          <w:p w14:paraId="24C4B755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sz w:val="20"/>
                <w:szCs w:val="20"/>
              </w:rPr>
              <w:t>Comment:</w:t>
            </w:r>
          </w:p>
        </w:tc>
      </w:tr>
    </w:tbl>
    <w:p w14:paraId="5F301514" w14:textId="20E2F0C3" w:rsidR="0081612B" w:rsidRPr="00C23A07" w:rsidRDefault="0081612B" w:rsidP="0057370A">
      <w:pPr>
        <w:rPr>
          <w:rFonts w:ascii="Arial" w:hAnsi="Arial" w:cs="Arial"/>
          <w:b/>
          <w:sz w:val="24"/>
          <w:szCs w:val="24"/>
          <w:u w:val="single"/>
        </w:rPr>
      </w:pPr>
      <w:r w:rsidRPr="00C23A07">
        <w:rPr>
          <w:rFonts w:ascii="Arial" w:hAnsi="Arial" w:cs="Arial"/>
          <w:b/>
          <w:sz w:val="24"/>
          <w:szCs w:val="24"/>
          <w:u w:val="single"/>
        </w:rPr>
        <w:t xml:space="preserve">Please include the following reports </w:t>
      </w:r>
      <w:r w:rsidR="00C23A07">
        <w:rPr>
          <w:rFonts w:ascii="Arial" w:hAnsi="Arial" w:cs="Arial"/>
          <w:b/>
          <w:sz w:val="24"/>
          <w:szCs w:val="24"/>
          <w:u w:val="single"/>
        </w:rPr>
        <w:t>and</w:t>
      </w:r>
      <w:r w:rsidRPr="00C23A07">
        <w:rPr>
          <w:rFonts w:ascii="Arial" w:hAnsi="Arial" w:cs="Arial"/>
          <w:b/>
          <w:sz w:val="24"/>
          <w:szCs w:val="24"/>
          <w:u w:val="single"/>
        </w:rPr>
        <w:t xml:space="preserve"> imaging</w:t>
      </w:r>
      <w:r w:rsidR="00940AC7" w:rsidRPr="00C23A07">
        <w:rPr>
          <w:rFonts w:ascii="Arial" w:hAnsi="Arial" w:cs="Arial"/>
          <w:b/>
          <w:sz w:val="24"/>
          <w:szCs w:val="24"/>
          <w:u w:val="single"/>
        </w:rPr>
        <w:t xml:space="preserve"> completed within 1 year of referral</w:t>
      </w:r>
      <w:r w:rsidRPr="00C23A07">
        <w:rPr>
          <w:rFonts w:ascii="Arial" w:hAnsi="Arial" w:cs="Arial"/>
          <w:b/>
          <w:sz w:val="24"/>
          <w:szCs w:val="24"/>
          <w:u w:val="single"/>
        </w:rPr>
        <w:t xml:space="preserve"> (if available):</w:t>
      </w:r>
    </w:p>
    <w:p w14:paraId="52A58E69" w14:textId="7E6E25F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Most recent consult note</w:t>
      </w:r>
      <w:r w:rsidR="00940AC7" w:rsidRPr="00C23A07">
        <w:rPr>
          <w:rFonts w:ascii="Arial" w:hAnsi="Arial" w:cs="Arial"/>
          <w:sz w:val="20"/>
          <w:szCs w:val="20"/>
        </w:rPr>
        <w:t xml:space="preserve"> </w:t>
      </w:r>
    </w:p>
    <w:p w14:paraId="34552C6F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Echocardiogram (TTE/TEE)</w:t>
      </w:r>
    </w:p>
    <w:p w14:paraId="42967371" w14:textId="7841A565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 xml:space="preserve">Cardiac </w:t>
      </w:r>
      <w:r w:rsidR="00C23A07">
        <w:rPr>
          <w:rFonts w:ascii="Arial" w:hAnsi="Arial" w:cs="Arial"/>
          <w:sz w:val="20"/>
          <w:szCs w:val="20"/>
        </w:rPr>
        <w:t>c</w:t>
      </w:r>
      <w:r w:rsidRPr="00C23A07">
        <w:rPr>
          <w:rFonts w:ascii="Arial" w:hAnsi="Arial" w:cs="Arial"/>
          <w:sz w:val="20"/>
          <w:szCs w:val="20"/>
        </w:rPr>
        <w:t>atheterization</w:t>
      </w:r>
    </w:p>
    <w:p w14:paraId="20D79D14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CT scan</w:t>
      </w:r>
    </w:p>
    <w:p w14:paraId="0AB1D8BE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Recent labs</w:t>
      </w:r>
    </w:p>
    <w:p w14:paraId="63D4A7A5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Medication List</w:t>
      </w:r>
    </w:p>
    <w:p w14:paraId="70304EBD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EKG</w:t>
      </w:r>
    </w:p>
    <w:p w14:paraId="084994C9" w14:textId="77777777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>Pulmonary function test</w:t>
      </w:r>
    </w:p>
    <w:p w14:paraId="09DD9AB2" w14:textId="1B20345C" w:rsidR="0081612B" w:rsidRPr="00C23A07" w:rsidRDefault="0081612B" w:rsidP="00940A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sz w:val="20"/>
          <w:szCs w:val="20"/>
        </w:rPr>
        <w:t xml:space="preserve">Carotid </w:t>
      </w:r>
      <w:r w:rsidR="00C23A07">
        <w:rPr>
          <w:rFonts w:ascii="Arial" w:hAnsi="Arial" w:cs="Arial"/>
          <w:sz w:val="20"/>
          <w:szCs w:val="20"/>
        </w:rPr>
        <w:t>u</w:t>
      </w:r>
      <w:r w:rsidRPr="00C23A07">
        <w:rPr>
          <w:rFonts w:ascii="Arial" w:hAnsi="Arial" w:cs="Arial"/>
          <w:sz w:val="20"/>
          <w:szCs w:val="20"/>
        </w:rPr>
        <w:t>ltrasound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612B" w:rsidRPr="00C23A07" w14:paraId="19B62F58" w14:textId="77777777" w:rsidTr="0081612B">
        <w:tc>
          <w:tcPr>
            <w:tcW w:w="4675" w:type="dxa"/>
          </w:tcPr>
          <w:p w14:paraId="15845092" w14:textId="77777777" w:rsidR="0081612B" w:rsidRPr="00C23A07" w:rsidRDefault="0081612B" w:rsidP="00573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Date Referral Received:</w:t>
            </w:r>
          </w:p>
          <w:p w14:paraId="1013A378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C72EF6F" w14:textId="77777777" w:rsidR="0081612B" w:rsidRPr="00C23A07" w:rsidRDefault="0081612B" w:rsidP="00573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Appointment:</w:t>
            </w:r>
          </w:p>
          <w:p w14:paraId="4058620C" w14:textId="77777777" w:rsidR="0081612B" w:rsidRPr="00C23A07" w:rsidRDefault="0081612B" w:rsidP="0057370A">
            <w:pPr>
              <w:rPr>
                <w:rFonts w:ascii="Arial" w:hAnsi="Arial" w:cs="Arial"/>
                <w:sz w:val="20"/>
                <w:szCs w:val="20"/>
              </w:rPr>
            </w:pPr>
            <w:r w:rsidRPr="00C23A07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C23A07">
              <w:rPr>
                <w:rFonts w:ascii="Arial" w:hAnsi="Arial" w:cs="Arial"/>
                <w:sz w:val="20"/>
                <w:szCs w:val="20"/>
              </w:rPr>
              <w:t xml:space="preserve">___________     </w:t>
            </w:r>
            <w:r w:rsidRPr="00C23A07">
              <w:rPr>
                <w:rFonts w:ascii="Arial" w:hAnsi="Arial" w:cs="Arial"/>
                <w:b/>
                <w:sz w:val="20"/>
                <w:szCs w:val="20"/>
              </w:rPr>
              <w:t>Time:</w:t>
            </w:r>
            <w:r w:rsidRPr="00C23A07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14:paraId="7D42F34B" w14:textId="572ED424" w:rsidR="004F3248" w:rsidRPr="00C23A07" w:rsidRDefault="004F3248" w:rsidP="0057370A">
      <w:pPr>
        <w:rPr>
          <w:rFonts w:ascii="Arial" w:hAnsi="Arial" w:cs="Arial"/>
          <w:b/>
        </w:rPr>
      </w:pPr>
      <w:r w:rsidRPr="00C23A07">
        <w:rPr>
          <w:rFonts w:ascii="Arial" w:hAnsi="Arial" w:cs="Arial"/>
          <w:b/>
        </w:rPr>
        <w:t>Valve Team Fax Number: (901)-226-4309</w:t>
      </w:r>
      <w:r w:rsidR="007F3398" w:rsidRPr="00C23A07">
        <w:rPr>
          <w:rFonts w:ascii="Arial" w:hAnsi="Arial" w:cs="Arial"/>
          <w:b/>
        </w:rPr>
        <w:t xml:space="preserve">         Email:  </w:t>
      </w:r>
      <w:hyperlink r:id="rId9" w:history="1">
        <w:r w:rsidR="000E4BCF" w:rsidRPr="00C23A07">
          <w:rPr>
            <w:rStyle w:val="Hyperlink"/>
            <w:rFonts w:ascii="Arial" w:hAnsi="Arial" w:cs="Arial"/>
            <w:b/>
            <w:bCs/>
          </w:rPr>
          <w:t>BHVI-StructuralHeart@bmhcc.org</w:t>
        </w:r>
      </w:hyperlink>
    </w:p>
    <w:p w14:paraId="507A28B6" w14:textId="40A11CD1" w:rsidR="000E4BCF" w:rsidRPr="00C23A07" w:rsidRDefault="000E4BCF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b/>
          <w:sz w:val="20"/>
          <w:szCs w:val="20"/>
        </w:rPr>
        <w:t xml:space="preserve">Coordinators: </w:t>
      </w:r>
      <w:r w:rsidRPr="00C23A07">
        <w:rPr>
          <w:rFonts w:ascii="Arial" w:hAnsi="Arial" w:cs="Arial"/>
          <w:sz w:val="20"/>
          <w:szCs w:val="20"/>
        </w:rPr>
        <w:t>Sara Brewster, RN</w:t>
      </w:r>
      <w:r w:rsidR="00C23A07">
        <w:rPr>
          <w:rFonts w:ascii="Arial" w:hAnsi="Arial" w:cs="Arial"/>
          <w:sz w:val="20"/>
          <w:szCs w:val="20"/>
        </w:rPr>
        <w:t>;</w:t>
      </w:r>
      <w:r w:rsidRPr="00C23A07">
        <w:rPr>
          <w:rFonts w:ascii="Arial" w:hAnsi="Arial" w:cs="Arial"/>
          <w:sz w:val="20"/>
          <w:szCs w:val="20"/>
        </w:rPr>
        <w:t xml:space="preserve"> </w:t>
      </w:r>
      <w:r w:rsidR="00F26A20">
        <w:rPr>
          <w:rFonts w:ascii="Arial" w:hAnsi="Arial" w:cs="Arial"/>
          <w:sz w:val="20"/>
          <w:szCs w:val="20"/>
        </w:rPr>
        <w:t>Rach</w:t>
      </w:r>
      <w:r w:rsidR="000600D8">
        <w:rPr>
          <w:rFonts w:ascii="Arial" w:hAnsi="Arial" w:cs="Arial"/>
          <w:sz w:val="20"/>
          <w:szCs w:val="20"/>
        </w:rPr>
        <w:t>a</w:t>
      </w:r>
      <w:r w:rsidR="00F26A20">
        <w:rPr>
          <w:rFonts w:ascii="Arial" w:hAnsi="Arial" w:cs="Arial"/>
          <w:sz w:val="20"/>
          <w:szCs w:val="20"/>
        </w:rPr>
        <w:t xml:space="preserve">el Shipp, RN; </w:t>
      </w:r>
      <w:r w:rsidRPr="00C23A07">
        <w:rPr>
          <w:rFonts w:ascii="Arial" w:hAnsi="Arial" w:cs="Arial"/>
          <w:sz w:val="20"/>
          <w:szCs w:val="20"/>
        </w:rPr>
        <w:t>Kayla Stokes, RN, BSN</w:t>
      </w:r>
      <w:r w:rsidR="00C23A07">
        <w:rPr>
          <w:rFonts w:ascii="Arial" w:hAnsi="Arial" w:cs="Arial"/>
          <w:sz w:val="20"/>
          <w:szCs w:val="20"/>
        </w:rPr>
        <w:t>;</w:t>
      </w:r>
      <w:r w:rsidRPr="00C23A07">
        <w:rPr>
          <w:rFonts w:ascii="Arial" w:hAnsi="Arial" w:cs="Arial"/>
          <w:sz w:val="20"/>
          <w:szCs w:val="20"/>
        </w:rPr>
        <w:t xml:space="preserve"> Phillip Stubblefield, RN, MSN</w:t>
      </w:r>
    </w:p>
    <w:p w14:paraId="2EFFC344" w14:textId="1949351E" w:rsidR="000E4BCF" w:rsidRPr="00C23A07" w:rsidRDefault="000E4BCF" w:rsidP="0057370A">
      <w:pPr>
        <w:rPr>
          <w:rFonts w:ascii="Arial" w:hAnsi="Arial" w:cs="Arial"/>
          <w:sz w:val="20"/>
          <w:szCs w:val="20"/>
        </w:rPr>
      </w:pPr>
      <w:r w:rsidRPr="00C23A07">
        <w:rPr>
          <w:rFonts w:ascii="Arial" w:hAnsi="Arial" w:cs="Arial"/>
          <w:b/>
          <w:sz w:val="20"/>
          <w:szCs w:val="20"/>
        </w:rPr>
        <w:t>Secretary:</w:t>
      </w:r>
      <w:r w:rsidRPr="00C23A07">
        <w:rPr>
          <w:rFonts w:ascii="Arial" w:hAnsi="Arial" w:cs="Arial"/>
          <w:sz w:val="20"/>
          <w:szCs w:val="20"/>
        </w:rPr>
        <w:t xml:space="preserve"> Carey Wiseman               </w:t>
      </w:r>
      <w:r w:rsidRPr="00C23A07">
        <w:rPr>
          <w:rFonts w:ascii="Arial" w:hAnsi="Arial" w:cs="Arial"/>
          <w:b/>
          <w:sz w:val="20"/>
          <w:szCs w:val="20"/>
        </w:rPr>
        <w:t>Phone</w:t>
      </w:r>
      <w:r w:rsidRPr="00C23A07">
        <w:rPr>
          <w:rFonts w:ascii="Arial" w:hAnsi="Arial" w:cs="Arial"/>
          <w:sz w:val="20"/>
          <w:szCs w:val="20"/>
        </w:rPr>
        <w:t>: (901)-226-1003</w:t>
      </w:r>
    </w:p>
    <w:sectPr w:rsidR="000E4BCF" w:rsidRP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C84"/>
    <w:multiLevelType w:val="hybridMultilevel"/>
    <w:tmpl w:val="521C77B0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016"/>
    <w:multiLevelType w:val="hybridMultilevel"/>
    <w:tmpl w:val="0CD6E8A8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A22"/>
    <w:multiLevelType w:val="hybridMultilevel"/>
    <w:tmpl w:val="97C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BC5"/>
    <w:multiLevelType w:val="hybridMultilevel"/>
    <w:tmpl w:val="41BC3D74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5B36"/>
    <w:multiLevelType w:val="hybridMultilevel"/>
    <w:tmpl w:val="E42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26"/>
    <w:multiLevelType w:val="hybridMultilevel"/>
    <w:tmpl w:val="A67C50F0"/>
    <w:lvl w:ilvl="0" w:tplc="664032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69717">
    <w:abstractNumId w:val="2"/>
  </w:num>
  <w:num w:numId="2" w16cid:durableId="1406149989">
    <w:abstractNumId w:val="0"/>
  </w:num>
  <w:num w:numId="3" w16cid:durableId="1270166171">
    <w:abstractNumId w:val="3"/>
  </w:num>
  <w:num w:numId="4" w16cid:durableId="1674992748">
    <w:abstractNumId w:val="4"/>
  </w:num>
  <w:num w:numId="5" w16cid:durableId="469635953">
    <w:abstractNumId w:val="1"/>
  </w:num>
  <w:num w:numId="6" w16cid:durableId="395393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0A"/>
    <w:rsid w:val="00054FFD"/>
    <w:rsid w:val="000600D8"/>
    <w:rsid w:val="000E4BCF"/>
    <w:rsid w:val="00212FFD"/>
    <w:rsid w:val="004F3248"/>
    <w:rsid w:val="005066FC"/>
    <w:rsid w:val="0057370A"/>
    <w:rsid w:val="006C24DE"/>
    <w:rsid w:val="007F3398"/>
    <w:rsid w:val="0081612B"/>
    <w:rsid w:val="00940AC7"/>
    <w:rsid w:val="00C23A07"/>
    <w:rsid w:val="00E37738"/>
    <w:rsid w:val="00F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229E"/>
  <w15:chartTrackingRefBased/>
  <w15:docId w15:val="{31F81B6B-9F07-4E6F-BEAB-DB8590CF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HVI-StructuralHeart@bmh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4693A6C87E4BAC294EA62D881931" ma:contentTypeVersion="14" ma:contentTypeDescription="Create a new document." ma:contentTypeScope="" ma:versionID="808d990af6bca18b03dbfe0ecc74eb29">
  <xsd:schema xmlns:xsd="http://www.w3.org/2001/XMLSchema" xmlns:xs="http://www.w3.org/2001/XMLSchema" xmlns:p="http://schemas.microsoft.com/office/2006/metadata/properties" xmlns:ns1="http://schemas.microsoft.com/sharepoint/v3" xmlns:ns3="2a7b8413-6ccb-4397-81b7-50f38d06c815" xmlns:ns4="aba66c3f-2fec-4210-8343-3ea6c0b518a5" targetNamespace="http://schemas.microsoft.com/office/2006/metadata/properties" ma:root="true" ma:fieldsID="59ea389ca1754a37d44ff86c67bc4905" ns1:_="" ns3:_="" ns4:_="">
    <xsd:import namespace="http://schemas.microsoft.com/sharepoint/v3"/>
    <xsd:import namespace="2a7b8413-6ccb-4397-81b7-50f38d06c815"/>
    <xsd:import namespace="aba66c3f-2fec-4210-8343-3ea6c0b51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8413-6ccb-4397-81b7-50f38d06c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6c3f-2fec-4210-8343-3ea6c0b5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A186C-C4AB-41EC-BC80-E7E2A4695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9F5FF-E460-4425-B386-EED8E5164C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971D2F-F3F2-449C-BEB4-8F9BC42E5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50DB4-5396-442A-A5E4-955BD8127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7b8413-6ccb-4397-81b7-50f38d06c815"/>
    <ds:schemaRef ds:uri="aba66c3f-2fec-4210-8343-3ea6c0b5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Hospital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Stokes</dc:creator>
  <cp:keywords/>
  <dc:description/>
  <cp:lastModifiedBy>Eder Causor</cp:lastModifiedBy>
  <cp:revision>11</cp:revision>
  <cp:lastPrinted>2024-10-22T13:04:00Z</cp:lastPrinted>
  <dcterms:created xsi:type="dcterms:W3CDTF">2024-10-22T11:17:00Z</dcterms:created>
  <dcterms:modified xsi:type="dcterms:W3CDTF">2025-05-05T17:17:00Z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0x010100DC9D4693A6C87E4BAC294EA62D881931</vt:lpwstr>
  </property>
</Properties>
</file>